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3FF" w:rsidRDefault="00641048">
      <w:p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                       </w:t>
      </w:r>
      <w:r w:rsidR="00AE13FF">
        <w:rPr>
          <w:rFonts w:ascii="Arial" w:hAnsi="Arial" w:cs="Arial"/>
          <w:noProof/>
          <w:color w:val="202124"/>
          <w:shd w:val="clear" w:color="auto" w:fill="FFFFFF"/>
          <w:lang w:eastAsia="ru-RU"/>
        </w:rPr>
        <w:drawing>
          <wp:inline distT="0" distB="0" distL="0" distR="0">
            <wp:extent cx="5943600" cy="3371850"/>
            <wp:effectExtent l="0" t="0" r="0" b="0"/>
            <wp:docPr id="1" name="Рисунок 1" descr="C:\Users\User\Desktop\Инфоповод\21. 21-02-2023_17-59-14\IMG-20230221-WA0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21. 21-02-2023_17-59-14\IMG-20230221-WA005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70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02124"/>
          <w:shd w:val="clear" w:color="auto" w:fill="FFFFFF"/>
        </w:rPr>
        <w:t xml:space="preserve">              </w:t>
      </w:r>
      <w:r w:rsidR="00AE13FF">
        <w:rPr>
          <w:rFonts w:ascii="Arial" w:hAnsi="Arial" w:cs="Arial"/>
          <w:noProof/>
          <w:color w:val="202124"/>
          <w:shd w:val="clear" w:color="auto" w:fill="FFFFFF"/>
          <w:lang w:eastAsia="ru-RU"/>
        </w:rPr>
        <w:drawing>
          <wp:inline distT="0" distB="0" distL="0" distR="0">
            <wp:extent cx="5943600" cy="4362450"/>
            <wp:effectExtent l="0" t="0" r="0" b="0"/>
            <wp:docPr id="2" name="Рисунок 2" descr="C:\Users\User\Desktop\Инфоповод\21. 21-02-2023_17-59-14\IMG-20230221-WA0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21. 21-02-2023_17-59-14\IMG-20230221-WA006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02124"/>
          <w:shd w:val="clear" w:color="auto" w:fill="FFFFFF"/>
        </w:rPr>
        <w:lastRenderedPageBreak/>
        <w:t xml:space="preserve">            </w:t>
      </w:r>
      <w:r w:rsidR="00AE13FF">
        <w:rPr>
          <w:rFonts w:ascii="Arial" w:hAnsi="Arial" w:cs="Arial"/>
          <w:noProof/>
          <w:color w:val="202124"/>
          <w:shd w:val="clear" w:color="auto" w:fill="FFFFFF"/>
          <w:lang w:eastAsia="ru-RU"/>
        </w:rPr>
        <w:drawing>
          <wp:inline distT="0" distB="0" distL="0" distR="0">
            <wp:extent cx="5943600" cy="3600450"/>
            <wp:effectExtent l="0" t="0" r="0" b="0"/>
            <wp:docPr id="3" name="Рисунок 3" descr="C:\Users\User\Desktop\Инфоповод\21. 21-02-2023_17-59-14\IMG-20230221-WA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21. 21-02-2023_17-59-14\IMG-20230221-WA00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98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3FF" w:rsidRDefault="00AE13FF">
      <w:p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noProof/>
          <w:color w:val="202124"/>
          <w:shd w:val="clear" w:color="auto" w:fill="FFFFFF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4" name="Рисунок 4" descr="C:\Users\User\Desktop\Инфоповод\21. 21-02-2023_17-59-14\IMG-20230221-WA0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Инфоповод\21. 21-02-2023_17-59-14\IMG-20230221-WA00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3FF" w:rsidRDefault="00AE13FF">
      <w:pPr>
        <w:rPr>
          <w:rFonts w:ascii="Arial" w:hAnsi="Arial" w:cs="Arial"/>
          <w:color w:val="202124"/>
          <w:shd w:val="clear" w:color="auto" w:fill="FFFFFF"/>
        </w:rPr>
      </w:pPr>
    </w:p>
    <w:p w:rsidR="00AE13FF" w:rsidRDefault="00AE13FF">
      <w:pPr>
        <w:rPr>
          <w:rFonts w:ascii="Arial" w:hAnsi="Arial" w:cs="Arial"/>
          <w:color w:val="202124"/>
          <w:shd w:val="clear" w:color="auto" w:fill="FFFFFF"/>
        </w:rPr>
      </w:pPr>
    </w:p>
    <w:p w:rsidR="00AE13FF" w:rsidRDefault="00AE13FF">
      <w:p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noProof/>
          <w:color w:val="202124"/>
          <w:shd w:val="clear" w:color="auto" w:fill="FFFFFF"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5" name="Рисунок 5" descr="C:\Users\User\Desktop\Инфоповод\21. 21-02-2023_17-59-14\IMG-20230221-WA0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Инфоповод\21. 21-02-2023_17-59-14\IMG-20230221-WA007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B1A" w:rsidRDefault="00AE13FF">
      <w:p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                </w:t>
      </w:r>
      <w:r w:rsidR="005B7B1A">
        <w:rPr>
          <w:rFonts w:ascii="Arial" w:hAnsi="Arial" w:cs="Arial"/>
          <w:color w:val="202124"/>
          <w:shd w:val="clear" w:color="auto" w:fill="FFFFFF"/>
        </w:rPr>
        <w:t xml:space="preserve">                        </w:t>
      </w:r>
    </w:p>
    <w:p w:rsidR="005B7B1A" w:rsidRDefault="005B7B1A">
      <w:p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noProof/>
          <w:color w:val="202124"/>
          <w:shd w:val="clear" w:color="auto" w:fill="FFFFFF"/>
          <w:lang w:eastAsia="ru-RU"/>
        </w:rPr>
        <w:drawing>
          <wp:inline distT="0" distB="0" distL="0" distR="0">
            <wp:extent cx="5943593" cy="3762375"/>
            <wp:effectExtent l="0" t="0" r="635" b="0"/>
            <wp:docPr id="7" name="Рисунок 7" descr="C:\Users\User\Desktop\Инфоповод\21. 21-02-2023_17-59-14\IMG-20230221-WA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Инфоповод\21. 21-02-2023_17-59-14\IMG-20230221-WA00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6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13FF">
        <w:rPr>
          <w:rFonts w:ascii="Arial" w:hAnsi="Arial" w:cs="Arial"/>
          <w:color w:val="202124"/>
          <w:shd w:val="clear" w:color="auto" w:fill="FFFFFF"/>
        </w:rPr>
        <w:t xml:space="preserve">    </w:t>
      </w:r>
    </w:p>
    <w:p w:rsidR="005B7B1A" w:rsidRDefault="005B7B1A">
      <w:pPr>
        <w:rPr>
          <w:rFonts w:ascii="Arial" w:hAnsi="Arial" w:cs="Arial"/>
          <w:color w:val="202124"/>
          <w:shd w:val="clear" w:color="auto" w:fill="FFFFFF"/>
        </w:rPr>
      </w:pPr>
    </w:p>
    <w:p w:rsidR="00641048" w:rsidRPr="005B7B1A" w:rsidRDefault="005B7B1A">
      <w:p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lastRenderedPageBreak/>
        <w:t xml:space="preserve">                                                      </w:t>
      </w:r>
      <w:bookmarkStart w:id="0" w:name="_GoBack"/>
      <w:bookmarkEnd w:id="0"/>
      <w:r w:rsidR="00641048">
        <w:rPr>
          <w:rFonts w:ascii="Arial" w:hAnsi="Arial" w:cs="Arial"/>
          <w:color w:val="202124"/>
          <w:shd w:val="clear" w:color="auto" w:fill="FFFFFF"/>
        </w:rPr>
        <w:t xml:space="preserve"> </w:t>
      </w:r>
      <w:proofErr w:type="spellStart"/>
      <w:r w:rsidR="00641048" w:rsidRPr="00ED071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Инфоповод</w:t>
      </w:r>
      <w:proofErr w:type="spellEnd"/>
    </w:p>
    <w:p w:rsidR="00641048" w:rsidRPr="00DD16E4" w:rsidRDefault="00641048" w:rsidP="00641048">
      <w:pPr>
        <w:rPr>
          <w:rFonts w:ascii="Times New Roman" w:hAnsi="Times New Roman" w:cs="Times New Roman"/>
          <w:sz w:val="28"/>
          <w:szCs w:val="28"/>
        </w:rPr>
      </w:pPr>
      <w:r w:rsidRPr="00DD16E4">
        <w:rPr>
          <w:rFonts w:ascii="Times New Roman" w:hAnsi="Times New Roman" w:cs="Times New Roman"/>
          <w:sz w:val="28"/>
          <w:szCs w:val="28"/>
        </w:rPr>
        <w:t>Патриотический проект партии «Единая Россия» под названием «Парта героя» стартовал в школах России.</w:t>
      </w:r>
    </w:p>
    <w:p w:rsidR="00641048" w:rsidRPr="00DD16E4" w:rsidRDefault="00641048" w:rsidP="00641048">
      <w:pPr>
        <w:rPr>
          <w:rFonts w:ascii="Times New Roman" w:hAnsi="Times New Roman" w:cs="Times New Roman"/>
          <w:sz w:val="28"/>
          <w:szCs w:val="28"/>
        </w:rPr>
      </w:pPr>
      <w:r w:rsidRPr="00DD16E4">
        <w:rPr>
          <w:rFonts w:ascii="Times New Roman" w:hAnsi="Times New Roman" w:cs="Times New Roman"/>
          <w:sz w:val="28"/>
          <w:szCs w:val="28"/>
        </w:rPr>
        <w:t>Целью проекта является создание условий для формирования у детей и подростков уважительного отношения к истории Отечества, героическому прошлому и настоящему нашей страны, героям боевых действий и доблестного труда на примере героических образов ветеранов Великой Отечественной войны, участников боевых действий, ветеранов труда.</w:t>
      </w:r>
    </w:p>
    <w:p w:rsidR="00641048" w:rsidRPr="00DD16E4" w:rsidRDefault="00641048" w:rsidP="00641048">
      <w:pPr>
        <w:rPr>
          <w:rFonts w:ascii="Times New Roman" w:hAnsi="Times New Roman" w:cs="Times New Roman"/>
          <w:sz w:val="28"/>
          <w:szCs w:val="28"/>
        </w:rPr>
      </w:pPr>
      <w:r w:rsidRPr="00DD16E4">
        <w:rPr>
          <w:rFonts w:ascii="Times New Roman" w:hAnsi="Times New Roman" w:cs="Times New Roman"/>
          <w:sz w:val="28"/>
          <w:szCs w:val="28"/>
        </w:rPr>
        <w:t>Парта Героя – ученическая парта с размещенной на ней информацией</w:t>
      </w:r>
      <w:r w:rsidR="00ED0719">
        <w:rPr>
          <w:rFonts w:ascii="Times New Roman" w:hAnsi="Times New Roman" w:cs="Times New Roman"/>
          <w:sz w:val="28"/>
          <w:szCs w:val="28"/>
        </w:rPr>
        <w:t xml:space="preserve"> о заслуженном человеке, </w:t>
      </w:r>
      <w:proofErr w:type="gramStart"/>
      <w:r w:rsidR="00ED0719">
        <w:rPr>
          <w:rFonts w:ascii="Times New Roman" w:hAnsi="Times New Roman" w:cs="Times New Roman"/>
          <w:sz w:val="28"/>
          <w:szCs w:val="28"/>
        </w:rPr>
        <w:t>герое</w:t>
      </w:r>
      <w:proofErr w:type="gramEnd"/>
      <w:r w:rsidR="00ED0719">
        <w:rPr>
          <w:rFonts w:ascii="Times New Roman" w:hAnsi="Times New Roman" w:cs="Times New Roman"/>
          <w:sz w:val="28"/>
          <w:szCs w:val="28"/>
        </w:rPr>
        <w:t xml:space="preserve"> </w:t>
      </w:r>
      <w:r w:rsidRPr="00DD16E4">
        <w:rPr>
          <w:rFonts w:ascii="Times New Roman" w:hAnsi="Times New Roman" w:cs="Times New Roman"/>
          <w:sz w:val="28"/>
          <w:szCs w:val="28"/>
        </w:rPr>
        <w:t xml:space="preserve"> вошедшем в историю отечества и/или являющимся героем нашего времени, его фотографией, биографией, героическим путем.</w:t>
      </w:r>
    </w:p>
    <w:p w:rsidR="00641048" w:rsidRPr="00DD16E4" w:rsidRDefault="00641048" w:rsidP="00641048">
      <w:pPr>
        <w:rPr>
          <w:rFonts w:ascii="Times New Roman" w:hAnsi="Times New Roman" w:cs="Times New Roman"/>
          <w:sz w:val="28"/>
          <w:szCs w:val="28"/>
        </w:rPr>
      </w:pPr>
      <w:r w:rsidRPr="00DD16E4">
        <w:rPr>
          <w:rFonts w:ascii="Times New Roman" w:hAnsi="Times New Roman" w:cs="Times New Roman"/>
          <w:sz w:val="28"/>
          <w:szCs w:val="28"/>
        </w:rPr>
        <w:t>Право сидеть за такой партой получают ученики, имеющие успехи в учебе, принимающие активное участие в жизни школы.</w:t>
      </w:r>
    </w:p>
    <w:p w:rsidR="00641048" w:rsidRPr="00DD16E4" w:rsidRDefault="00641048" w:rsidP="00641048">
      <w:pPr>
        <w:rPr>
          <w:rFonts w:ascii="Times New Roman" w:hAnsi="Times New Roman" w:cs="Times New Roman"/>
          <w:sz w:val="28"/>
          <w:szCs w:val="28"/>
        </w:rPr>
      </w:pPr>
      <w:r w:rsidRPr="00DD16E4">
        <w:rPr>
          <w:rFonts w:ascii="Times New Roman" w:hAnsi="Times New Roman" w:cs="Times New Roman"/>
          <w:sz w:val="28"/>
          <w:szCs w:val="28"/>
        </w:rPr>
        <w:t>Уважительное отношение к истории Отечества, героическому прошлому, память о соотечественниках, отдавших жизнь во имя мирного будущего страны, — основа патриотического воспитания молодежи. Развившиеся из инициатив на местах, ставшие общероссийскими акции «Бессмертный полк», «Пост № 1», движение по присвоению школам имен героев крепят связь поколений, ответственность за судьбу страны. Акция «Парта героя», поддержанная школьным сообществом и Всероссийской политической партией «Единая Россия», уже стала акцией общегосударственного масштаба.</w:t>
      </w:r>
    </w:p>
    <w:p w:rsidR="00DD16E4" w:rsidRPr="00DD16E4" w:rsidRDefault="00DD16E4" w:rsidP="00DD16E4">
      <w:pPr>
        <w:rPr>
          <w:rFonts w:ascii="Times New Roman" w:hAnsi="Times New Roman" w:cs="Times New Roman"/>
          <w:sz w:val="28"/>
          <w:szCs w:val="28"/>
        </w:rPr>
      </w:pPr>
      <w:r w:rsidRPr="00DD16E4">
        <w:rPr>
          <w:rFonts w:ascii="Times New Roman" w:hAnsi="Times New Roman" w:cs="Times New Roman"/>
          <w:color w:val="010101"/>
          <w:sz w:val="28"/>
          <w:szCs w:val="28"/>
        </w:rPr>
        <w:t> В рамках реализации Всероссийского образовательного проекта</w:t>
      </w:r>
      <w:r w:rsidR="00ED0719">
        <w:rPr>
          <w:rFonts w:ascii="Times New Roman" w:hAnsi="Times New Roman" w:cs="Times New Roman"/>
          <w:color w:val="010101"/>
          <w:sz w:val="28"/>
          <w:szCs w:val="28"/>
        </w:rPr>
        <w:t xml:space="preserve"> «Парта Героя» </w:t>
      </w:r>
      <w:r w:rsidRPr="00DD16E4">
        <w:rPr>
          <w:rFonts w:ascii="Times New Roman" w:hAnsi="Times New Roman" w:cs="Times New Roman"/>
          <w:color w:val="010101"/>
          <w:sz w:val="28"/>
          <w:szCs w:val="28"/>
        </w:rPr>
        <w:t> </w:t>
      </w:r>
      <w:r w:rsidRPr="00DD16E4">
        <w:rPr>
          <w:rFonts w:ascii="Times New Roman" w:hAnsi="Times New Roman" w:cs="Times New Roman"/>
          <w:sz w:val="28"/>
          <w:szCs w:val="28"/>
        </w:rPr>
        <w:t>21 февраля 2023 года в МБОУ «Бачи-Юртовская СШ№4» состоялось торжественное открытие "Парты Героя"  в честь героев ВОВ из нашего села.</w:t>
      </w:r>
    </w:p>
    <w:p w:rsidR="00DD16E4" w:rsidRPr="00DD16E4" w:rsidRDefault="00DD16E4" w:rsidP="00DD16E4">
      <w:pPr>
        <w:rPr>
          <w:rFonts w:ascii="Times New Roman" w:hAnsi="Times New Roman" w:cs="Times New Roman"/>
          <w:sz w:val="28"/>
          <w:szCs w:val="28"/>
        </w:rPr>
      </w:pPr>
      <w:r w:rsidRPr="00DD16E4">
        <w:rPr>
          <w:b/>
          <w:color w:val="010101"/>
          <w:sz w:val="28"/>
          <w:szCs w:val="28"/>
        </w:rPr>
        <w:t> </w:t>
      </w:r>
      <w:r w:rsidRPr="00DD16E4">
        <w:rPr>
          <w:rFonts w:ascii="Times New Roman" w:hAnsi="Times New Roman" w:cs="Times New Roman"/>
          <w:b/>
          <w:sz w:val="28"/>
          <w:szCs w:val="28"/>
        </w:rPr>
        <w:t>Цель</w:t>
      </w:r>
      <w:r w:rsidRPr="00DD16E4">
        <w:rPr>
          <w:rFonts w:ascii="Times New Roman" w:hAnsi="Times New Roman" w:cs="Times New Roman"/>
          <w:sz w:val="28"/>
          <w:szCs w:val="28"/>
        </w:rPr>
        <w:t xml:space="preserve"> мероприятия – формирование у детей и подростков уважительного отношения к истории Отечества на примере героических образов односельчан.</w:t>
      </w:r>
    </w:p>
    <w:p w:rsidR="00641048" w:rsidRPr="00DD16E4" w:rsidRDefault="00641048" w:rsidP="00641048">
      <w:pPr>
        <w:rPr>
          <w:rFonts w:ascii="Times New Roman" w:hAnsi="Times New Roman" w:cs="Times New Roman"/>
          <w:sz w:val="28"/>
          <w:szCs w:val="28"/>
        </w:rPr>
      </w:pPr>
      <w:r w:rsidRPr="00DD16E4">
        <w:rPr>
          <w:rFonts w:ascii="Times New Roman" w:hAnsi="Times New Roman" w:cs="Times New Roman"/>
          <w:sz w:val="28"/>
          <w:szCs w:val="28"/>
        </w:rPr>
        <w:t>В торжественном мероприятии приняли участие родственники героев, педагоги и ученики школы.</w:t>
      </w:r>
    </w:p>
    <w:p w:rsidR="00ED0719" w:rsidRDefault="00DD16E4" w:rsidP="00ED0719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  <w:r>
        <w:rPr>
          <w:sz w:val="28"/>
          <w:szCs w:val="28"/>
        </w:rPr>
        <w:t>Право сесть первой</w:t>
      </w:r>
      <w:r w:rsidR="00641048" w:rsidRPr="00DD16E4">
        <w:rPr>
          <w:sz w:val="28"/>
          <w:szCs w:val="28"/>
        </w:rPr>
        <w:t xml:space="preserve"> за парту Героя получила Гагаева Эльмира, </w:t>
      </w:r>
      <w:proofErr w:type="gramStart"/>
      <w:r w:rsidR="00641048" w:rsidRPr="00DD16E4">
        <w:rPr>
          <w:sz w:val="28"/>
          <w:szCs w:val="28"/>
        </w:rPr>
        <w:t>обучающаяся</w:t>
      </w:r>
      <w:proofErr w:type="gramEnd"/>
      <w:r w:rsidR="00641048" w:rsidRPr="00DD16E4">
        <w:rPr>
          <w:sz w:val="28"/>
          <w:szCs w:val="28"/>
        </w:rPr>
        <w:t xml:space="preserve"> 11-го «а</w:t>
      </w:r>
      <w:r w:rsidRPr="00DD16E4">
        <w:rPr>
          <w:sz w:val="28"/>
          <w:szCs w:val="28"/>
        </w:rPr>
        <w:t>» класса.</w:t>
      </w:r>
      <w:r w:rsidR="00641048" w:rsidRPr="00DD16E4">
        <w:rPr>
          <w:sz w:val="28"/>
          <w:szCs w:val="28"/>
        </w:rPr>
        <w:t xml:space="preserve"> </w:t>
      </w:r>
    </w:p>
    <w:p w:rsidR="00ED0719" w:rsidRPr="00E171A1" w:rsidRDefault="00ED0719" w:rsidP="00ED071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Во все времена наши</w:t>
      </w:r>
      <w:r w:rsidRPr="00E171A1">
        <w:rPr>
          <w:color w:val="010101"/>
          <w:sz w:val="28"/>
          <w:szCs w:val="28"/>
        </w:rPr>
        <w:t xml:space="preserve"> люди любили свою Родину. Во имя родной страны совершали подвиги, слагали о ней  стихи и песни.</w:t>
      </w:r>
    </w:p>
    <w:p w:rsidR="00ED0719" w:rsidRPr="00E171A1" w:rsidRDefault="00ED0719" w:rsidP="00ED0719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E171A1">
        <w:rPr>
          <w:color w:val="010101"/>
          <w:sz w:val="28"/>
          <w:szCs w:val="28"/>
        </w:rPr>
        <w:lastRenderedPageBreak/>
        <w:t>Едино государство,</w:t>
      </w:r>
    </w:p>
    <w:p w:rsidR="00ED0719" w:rsidRPr="00E171A1" w:rsidRDefault="00ED0719" w:rsidP="00ED0719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Когда един народ.</w:t>
      </w:r>
    </w:p>
    <w:p w:rsidR="00641048" w:rsidRPr="00DD16E4" w:rsidRDefault="00641048" w:rsidP="00641048">
      <w:pPr>
        <w:rPr>
          <w:rFonts w:ascii="Times New Roman" w:hAnsi="Times New Roman" w:cs="Times New Roman"/>
          <w:sz w:val="28"/>
          <w:szCs w:val="28"/>
        </w:rPr>
      </w:pPr>
    </w:p>
    <w:p w:rsidR="000F2C2B" w:rsidRPr="00DD16E4" w:rsidRDefault="000F2C2B" w:rsidP="00641048">
      <w:pPr>
        <w:rPr>
          <w:rFonts w:ascii="Times New Roman" w:hAnsi="Times New Roman" w:cs="Times New Roman"/>
          <w:sz w:val="28"/>
          <w:szCs w:val="28"/>
        </w:rPr>
      </w:pPr>
    </w:p>
    <w:sectPr w:rsidR="000F2C2B" w:rsidRPr="00DD16E4" w:rsidSect="00AE13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CC4"/>
    <w:rsid w:val="000F2C2B"/>
    <w:rsid w:val="005B7B1A"/>
    <w:rsid w:val="00610CC4"/>
    <w:rsid w:val="00641048"/>
    <w:rsid w:val="00AE13FF"/>
    <w:rsid w:val="00DD16E4"/>
    <w:rsid w:val="00ED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410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410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4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1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3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410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410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4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1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2023-02-21T14:31:00Z</dcterms:created>
  <dcterms:modified xsi:type="dcterms:W3CDTF">2023-04-07T12:11:00Z</dcterms:modified>
</cp:coreProperties>
</file>